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42" w:rsidRDefault="009F2416" w:rsidP="00B87C51">
      <w:pPr>
        <w:tabs>
          <w:tab w:val="left" w:pos="7780"/>
        </w:tabs>
        <w:ind w:left="80"/>
        <w:rPr>
          <w:sz w:val="20"/>
          <w:szCs w:val="20"/>
        </w:rPr>
      </w:pPr>
      <w:r>
        <w:rPr>
          <w:sz w:val="20"/>
          <w:szCs w:val="20"/>
        </w:rPr>
        <w:tab/>
      </w:r>
    </w:p>
    <w:p w:rsidR="00E57742" w:rsidRPr="009F2416" w:rsidRDefault="009F2416">
      <w:pPr>
        <w:spacing w:line="568" w:lineRule="auto"/>
        <w:ind w:left="1240" w:right="720"/>
        <w:jc w:val="center"/>
        <w:rPr>
          <w:sz w:val="20"/>
          <w:szCs w:val="20"/>
        </w:rPr>
      </w:pPr>
      <w:r w:rsidRPr="009F2416">
        <w:rPr>
          <w:rFonts w:eastAsia="Times New Roman"/>
          <w:b/>
          <w:bCs/>
          <w:sz w:val="27"/>
          <w:szCs w:val="27"/>
        </w:rPr>
        <w:t xml:space="preserve">Информация о ярмарках «Покупайте </w:t>
      </w:r>
      <w:proofErr w:type="gramStart"/>
      <w:r w:rsidRPr="009F2416">
        <w:rPr>
          <w:rFonts w:eastAsia="Times New Roman"/>
          <w:b/>
          <w:bCs/>
          <w:sz w:val="27"/>
          <w:szCs w:val="27"/>
        </w:rPr>
        <w:t>нижегородское</w:t>
      </w:r>
      <w:proofErr w:type="gramEnd"/>
      <w:r w:rsidRPr="009F2416">
        <w:rPr>
          <w:rFonts w:eastAsia="Times New Roman"/>
          <w:b/>
          <w:bCs/>
          <w:sz w:val="27"/>
          <w:szCs w:val="27"/>
        </w:rPr>
        <w:t>», организуемых в феврале 2026 года на территории Нижегородской области</w:t>
      </w:r>
    </w:p>
    <w:p w:rsidR="00E57742" w:rsidRPr="009F2416" w:rsidRDefault="00E57742">
      <w:pPr>
        <w:spacing w:line="20" w:lineRule="exact"/>
        <w:rPr>
          <w:sz w:val="20"/>
          <w:szCs w:val="20"/>
        </w:rPr>
      </w:pPr>
      <w:r w:rsidRPr="009F2416">
        <w:rPr>
          <w:sz w:val="20"/>
          <w:szCs w:val="20"/>
        </w:rPr>
        <w:pict>
          <v:line id="Shape 3" o:spid="_x0000_s1028" style="position:absolute;z-index:2516413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.3pt" to="534.55pt,.3pt" o:allowincell="f" strokeweight=".17636mm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600"/>
        <w:gridCol w:w="3120"/>
        <w:gridCol w:w="2720"/>
        <w:gridCol w:w="2700"/>
        <w:gridCol w:w="30"/>
      </w:tblGrid>
      <w:tr w:rsidR="00E57742" w:rsidRPr="009F2416">
        <w:trPr>
          <w:trHeight w:val="222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b/>
                <w:bCs/>
                <w:w w:val="99"/>
              </w:rPr>
              <w:t>№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left="100"/>
              <w:rPr>
                <w:sz w:val="20"/>
                <w:szCs w:val="20"/>
              </w:rPr>
            </w:pPr>
            <w:r w:rsidRPr="009F2416">
              <w:rPr>
                <w:rFonts w:eastAsia="Times New Roman"/>
                <w:b/>
                <w:bCs/>
              </w:rPr>
              <w:t>Место проведения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b/>
                <w:bCs/>
              </w:rPr>
              <w:t>К чему приурочена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spacing w:line="222" w:lineRule="exact"/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b/>
                <w:bCs/>
                <w:w w:val="99"/>
              </w:rPr>
              <w:t>Контактное лицо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b/>
                <w:bCs/>
                <w:w w:val="99"/>
              </w:rPr>
              <w:t>от администрации,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b/>
                <w:bCs/>
              </w:rPr>
              <w:t>мероприятия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b/>
                <w:bCs/>
                <w:w w:val="98"/>
              </w:rPr>
              <w:t>телефон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0"/>
              </w:rPr>
              <w:t>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15.02.2026.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Павловский муниципальный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Фестиваль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Крылова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округ, р.п.Тумботино,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«Тумботинские финки»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Анна Александровна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Стадион «Спартак»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8 (831 71) 68898,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Агуреева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Алла Игоревна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8(831 71) 6-83-94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0"/>
              </w:rPr>
              <w:t>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21.02.2026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Пильненский м.о.,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Масленичное народное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Данилова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р.п. Пильна, Центральная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гулянье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Наталья Сергеевна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площадь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92) 5-11-45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0"/>
              </w:rPr>
              <w:t>3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21.02.2026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Сеченовский м.о., с.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День защитников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7"/>
              </w:rPr>
              <w:t>Мишина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Сеченово, ул. Советская,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отечества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 xml:space="preserve">Ольга </w:t>
            </w:r>
            <w:r w:rsidRPr="009F2416">
              <w:rPr>
                <w:rFonts w:eastAsia="Times New Roman"/>
                <w:w w:val="99"/>
              </w:rPr>
              <w:t>Николаевна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9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д.22A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8 908 741-26-20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0"/>
              </w:rPr>
              <w:t>4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Центральная площадь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Масленица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Соловьева О.А.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р.п.Тонкино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53) 4 70 62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0"/>
              </w:rPr>
              <w:t>5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Лысковский м.о., г. Лысково,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Традиционный русский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Яшина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ул. Мичурина, д. 51 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праздник «Масленица»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Татьяна Александровна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(городской парк)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49) 5-38-76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0"/>
              </w:rPr>
              <w:t>6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22.02.2025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Сеченовский м.о., с.Сеченово,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День защитников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Буравова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ул. Советская, д.26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отечества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Юлия Валерьевна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8 920 042-02-21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0"/>
              </w:rPr>
              <w:t>7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Ардатовский М.О.,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Масленица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Баранов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р.п.Ардатов,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Роман Владимирович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ул.30 лет ВЛКСМ,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79) 5-07-08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(Центральный парк,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площадь около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Районного ДК)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0"/>
              </w:rPr>
              <w:t>8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Ардатовский М.О.,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Масленица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Новосельцева Людмила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р.п.Мухтолово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Анатольевна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9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 xml:space="preserve">8 (831 79) </w:t>
            </w:r>
            <w:r w:rsidRPr="009F2416">
              <w:rPr>
                <w:rFonts w:eastAsia="Times New Roman"/>
              </w:rPr>
              <w:t>5-41-00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0"/>
              </w:rPr>
              <w:t>9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Большемурашкинский м.о.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Проводы русской зимы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spacing w:line="221" w:lineRule="exact"/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Тезенин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р.п. Большое Мурашкино,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или «Масленица»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Андрей Евгеньевич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ул.Свободы, 78, центральная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8 (831 67) 5-15-36,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площадь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67) 5-12-60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10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Варнавинский м.о</w:t>
            </w:r>
            <w:r w:rsidRPr="009F2416">
              <w:rPr>
                <w:rFonts w:eastAsia="Times New Roman"/>
              </w:rPr>
              <w:t>.,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Масленица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Беседина Ольга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р.п.Варнавино, пл.Советская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Александровна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58) 3-53-68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11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Ветлужский м.о.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Проводы русской зимы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Саратова О.С.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Г.Ветлуга,Стадион «Динамо»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50) 2-14-71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12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Вознесенский м.о.,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Масленица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Цветкова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р.п.Вознесенское,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Юлия Геннадьевна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31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ул.Советская, 24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78) 6-15-60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4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13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Городской округ г.Выкса,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«Масленица»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Стачева О.В.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ул. Ак. Королева, д.2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77) 6-58-34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Территория МАУ «Парк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 xml:space="preserve">культуры и </w:t>
            </w:r>
            <w:r w:rsidRPr="009F2416">
              <w:rPr>
                <w:rFonts w:eastAsia="Times New Roman"/>
                <w:w w:val="99"/>
              </w:rPr>
              <w:t>отдыха»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14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Городской округ г.Выкса, р.п.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«Масленица»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Лизунова Л.А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  <w:tr w:rsidR="00E57742" w:rsidRPr="009F2416">
        <w:trPr>
          <w:trHeight w:val="29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Виля, пл. Культуры, д.7 «а»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77) 6-58-87</w:t>
            </w:r>
          </w:p>
        </w:tc>
        <w:tc>
          <w:tcPr>
            <w:tcW w:w="0" w:type="dxa"/>
            <w:vAlign w:val="bottom"/>
          </w:tcPr>
          <w:p w:rsidR="00E57742" w:rsidRPr="009F2416" w:rsidRDefault="00E57742">
            <w:pPr>
              <w:rPr>
                <w:sz w:val="1"/>
                <w:szCs w:val="1"/>
              </w:rPr>
            </w:pPr>
          </w:p>
        </w:tc>
      </w:tr>
    </w:tbl>
    <w:p w:rsidR="00E57742" w:rsidRPr="009F2416" w:rsidRDefault="00E57742">
      <w:pPr>
        <w:spacing w:line="20" w:lineRule="exact"/>
        <w:rPr>
          <w:sz w:val="20"/>
          <w:szCs w:val="20"/>
        </w:rPr>
      </w:pPr>
      <w:r w:rsidRPr="009F2416">
        <w:rPr>
          <w:sz w:val="20"/>
          <w:szCs w:val="20"/>
        </w:rPr>
        <w:pict>
          <v:line id="Shape 4" o:spid="_x0000_s1029" style="position:absolute;z-index:2516423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614.35pt" to="534.55pt,-614.35pt" o:allowincell="f" strokeweight=".17636mm"/>
        </w:pict>
      </w:r>
      <w:r w:rsidRPr="009F2416">
        <w:rPr>
          <w:sz w:val="20"/>
          <w:szCs w:val="20"/>
        </w:rPr>
        <w:pict>
          <v:line id="Shape 5" o:spid="_x0000_s1030" style="position:absolute;z-index:251643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538pt" to="534.55pt,-538pt" o:allowincell="f" strokeweight=".17636mm"/>
        </w:pict>
      </w:r>
      <w:r w:rsidRPr="009F2416">
        <w:rPr>
          <w:sz w:val="20"/>
          <w:szCs w:val="20"/>
        </w:rPr>
        <w:pict>
          <v:line id="Shape 6" o:spid="_x0000_s1031" style="position:absolute;z-index:251644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499.55pt" to="534.55pt,-499.55pt" o:allowincell="f" strokeweight=".17636mm"/>
        </w:pict>
      </w:r>
      <w:r w:rsidRPr="009F2416">
        <w:rPr>
          <w:sz w:val="20"/>
          <w:szCs w:val="20"/>
        </w:rPr>
        <w:pict>
          <v:line id="Shape 7" o:spid="_x0000_s1032" style="position:absolute;z-index:2516454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461.1pt" to="534.55pt,-461.1pt" o:allowincell="f" strokeweight=".17636mm"/>
        </w:pict>
      </w:r>
      <w:r w:rsidRPr="009F2416">
        <w:rPr>
          <w:sz w:val="20"/>
          <w:szCs w:val="20"/>
        </w:rPr>
        <w:pict>
          <v:line id="Shape 8" o:spid="_x0000_s1033" style="position:absolute;z-index:25164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435.3pt" to="534.55pt,-435.3pt" o:allowincell="f" strokeweight=".17636mm"/>
        </w:pict>
      </w:r>
      <w:r w:rsidRPr="009F2416">
        <w:rPr>
          <w:sz w:val="20"/>
          <w:szCs w:val="20"/>
        </w:rPr>
        <w:pict>
          <v:line id="Shape 9" o:spid="_x0000_s1034" style="position:absolute;z-index:2516474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396.85pt" to="534.55pt,-396.85pt" o:allowincell="f" strokeweight=".17636mm"/>
        </w:pict>
      </w:r>
      <w:r w:rsidRPr="009F2416">
        <w:rPr>
          <w:sz w:val="20"/>
          <w:szCs w:val="20"/>
        </w:rPr>
        <w:pict>
          <v:line id="Shape 10" o:spid="_x0000_s1035" style="position:absolute;z-index:2516485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358.4pt" to="534.55pt,-358.4pt" o:allowincell="f" strokeweight=".17636mm"/>
        </w:pict>
      </w:r>
      <w:r w:rsidRPr="009F2416">
        <w:rPr>
          <w:sz w:val="20"/>
          <w:szCs w:val="20"/>
        </w:rPr>
        <w:pict>
          <v:line id="Shape 11" o:spid="_x0000_s1036" style="position:absolute;z-index:2516495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282pt" to="534.55pt,-282pt" o:allowincell="f" strokeweight=".17636mm"/>
        </w:pict>
      </w:r>
      <w:r w:rsidRPr="009F2416">
        <w:rPr>
          <w:sz w:val="20"/>
          <w:szCs w:val="20"/>
        </w:rPr>
        <w:pict>
          <v:line id="Shape 12" o:spid="_x0000_s1037" style="position:absolute;z-index:251650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243.55pt" to="534.55pt,-243.55pt" o:allowincell="f" strokeweight=".17636mm"/>
        </w:pict>
      </w:r>
      <w:r w:rsidRPr="009F2416">
        <w:rPr>
          <w:sz w:val="20"/>
          <w:szCs w:val="20"/>
        </w:rPr>
        <w:pict>
          <v:line id="Shape 13" o:spid="_x0000_s1038" style="position:absolute;z-index:251651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192.45pt" to="534.55pt,-192.45pt" o:allowincell="f" strokeweight=".17636mm"/>
        </w:pict>
      </w:r>
      <w:r w:rsidRPr="009F2416">
        <w:rPr>
          <w:sz w:val="20"/>
          <w:szCs w:val="20"/>
        </w:rPr>
        <w:pict>
          <v:line id="Shape 14" o:spid="_x0000_s1039" style="position:absolute;z-index:251652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154pt" to="534.55pt,-154pt" o:allowincell="f" strokeweight=".17636mm"/>
        </w:pict>
      </w:r>
      <w:r w:rsidRPr="009F2416">
        <w:rPr>
          <w:sz w:val="20"/>
          <w:szCs w:val="20"/>
        </w:rPr>
        <w:pict>
          <v:line id="Shape 15" o:spid="_x0000_s1040" style="position:absolute;z-index:251653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128.2pt" to="534.55pt,-128.2pt" o:allowincell="f" strokeweight=".17636mm"/>
        </w:pict>
      </w:r>
      <w:r w:rsidRPr="009F2416">
        <w:rPr>
          <w:sz w:val="20"/>
          <w:szCs w:val="20"/>
        </w:rPr>
        <w:pict>
          <v:line id="Shape 16" o:spid="_x0000_s1041" style="position:absolute;z-index: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77.1pt" to="534.55pt,-77.1pt" o:allowincell="f" strokeweight=".17636mm"/>
        </w:pict>
      </w:r>
      <w:r w:rsidRPr="009F2416">
        <w:rPr>
          <w:sz w:val="20"/>
          <w:szCs w:val="20"/>
        </w:rPr>
        <w:pict>
          <v:line id="Shape 17" o:spid="_x0000_s1042" style="position:absolute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26pt" to="534.55pt,-26pt" o:allowincell="f" strokeweight=".17636mm"/>
        </w:pict>
      </w:r>
    </w:p>
    <w:p w:rsidR="00E57742" w:rsidRPr="009F2416" w:rsidRDefault="00E57742">
      <w:pPr>
        <w:sectPr w:rsidR="00E57742" w:rsidRPr="009F2416">
          <w:pgSz w:w="11900" w:h="16838"/>
          <w:pgMar w:top="580" w:right="386" w:bottom="298" w:left="820" w:header="0" w:footer="0" w:gutter="0"/>
          <w:cols w:space="720" w:equalWidth="0">
            <w:col w:w="107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600"/>
        <w:gridCol w:w="3120"/>
        <w:gridCol w:w="2720"/>
        <w:gridCol w:w="2700"/>
      </w:tblGrid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7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lastRenderedPageBreak/>
              <w:t>15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Городской округ г.Выкса,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«Масленица»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Соколова О.Н.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с.п. Дружба, м-н</w:t>
            </w:r>
            <w:r w:rsidRPr="009F2416">
              <w:rPr>
                <w:rFonts w:eastAsia="Times New Roman"/>
              </w:rPr>
              <w:t xml:space="preserve"> Дружба, р-н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+7 961 636-32-04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д.30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7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16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Городецкий М.О.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Празднование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Хабузова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Городец, ул. Доватора,21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«Масленицы»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Светлана Валерьевна,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Парк культуры и отдыха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Макарова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Елена Борисовна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61) 9-35-13</w:t>
            </w: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7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17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Городецкий М.О.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Празднование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Хабузова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Заволжье, ул. Мичурина, 5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«Масленицы»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Светлана Валерьевна,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Парк им. Ю.А Гагарина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Макарова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Елена Борисовна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61) 9-35-13</w:t>
            </w: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7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18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Дальнеконстантиновский м.о.,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Народные гулянья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Горбунова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р.</w:t>
            </w:r>
            <w:r w:rsidRPr="009F2416">
              <w:rPr>
                <w:rFonts w:eastAsia="Times New Roman"/>
                <w:w w:val="99"/>
              </w:rPr>
              <w:t>п. Дальнее Константиново,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«Масленица»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Светлана Александровна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площадь Советская (около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68) -5-21-64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Дома Культуры)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7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19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Ковернинский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Праздник «Боярыня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Котлярова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муниципальный округ,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масленица»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Елена Николаевна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р.п.Ковернино,</w:t>
            </w:r>
            <w:r w:rsidRPr="009F2416">
              <w:rPr>
                <w:rFonts w:eastAsia="Times New Roman"/>
              </w:rPr>
              <w:t xml:space="preserve"> Центральная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57) 2-16-65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площадь поселка (ул. Карла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Маркса между сквером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«Молодежный» и детской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площадкой)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7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20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Краснобаковский м.о,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Масленицы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Косаренкова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р.п.Красные Баки, ул.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Наталья Анатольевна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Краснобаковская зд. 3,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8 (831 56) 2-16-86,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площадь у РЦДиК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Шабарова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Ольга Владимировна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56) 2-13-82</w:t>
            </w: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7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21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Кстовский р-он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Масленица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Галынина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г.Н.Новгорода, с. Чернуха, у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Снежана Александровна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Дома культуры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 xml:space="preserve">8 (831 45 </w:t>
            </w:r>
            <w:r w:rsidRPr="009F2416">
              <w:rPr>
                <w:rFonts w:eastAsia="Times New Roman"/>
                <w:w w:val="99"/>
              </w:rPr>
              <w:t>39661</w:t>
            </w: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7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22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Городской округ г.Саров, ул.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Масленица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Савин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Давиденко, д.9,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Антон Александрович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на территории Парка КиО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8 (831830) 9-82-50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им.П.М.Зернова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7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23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22.02.2026.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Муниципальный округ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Масленица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Краснов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г.Павлово, Центральная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Вячеслав Валерьевич 8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площадь.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(831 71) 2-33-15</w:t>
            </w: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7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24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Починковский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Проводы русской зимы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Першина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М.О.,с.Починки, пл. Ленина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Ольга Ивановна 8 (831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97) 5-18-32</w:t>
            </w: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7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25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Сокольский м.о.,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Масленичные гуляния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Диомидова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р.п.</w:t>
            </w:r>
            <w:r w:rsidRPr="009F2416">
              <w:rPr>
                <w:rFonts w:eastAsia="Times New Roman"/>
              </w:rPr>
              <w:t>Сокольское, рыночная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«Широкая масленица на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Алевтина Александровна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площадь, ул.Парковая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доброй земле»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37) 2-11-94</w:t>
            </w: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7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26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22.02. 2026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Сосновский м.о.,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Масленичные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Ширыбанова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р.п. Сосновское,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мероприятия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Елена Евгеньевна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ул. Ленина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 xml:space="preserve">8(831 74) </w:t>
            </w:r>
            <w:r w:rsidRPr="009F2416">
              <w:rPr>
                <w:rFonts w:eastAsia="Times New Roman"/>
                <w:w w:val="99"/>
              </w:rPr>
              <w:t>2-71-86</w:t>
            </w: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7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27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Тоншаевский м.о,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«Масленица»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Коновалова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р. п. Тоншаево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Народное гуляние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Галина Дмитриевна 8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площадь Мира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(831 51) 2-13-87</w:t>
            </w: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7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28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Уренский м.о.,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Праздник «Широкая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Козлов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г.Урень,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масленица»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Михаил Евгеньевич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 xml:space="preserve">Парк </w:t>
            </w:r>
            <w:r w:rsidRPr="009F2416">
              <w:rPr>
                <w:rFonts w:eastAsia="Times New Roman"/>
              </w:rPr>
              <w:t>«40-лет Победы»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54) 2-16-09</w:t>
            </w: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7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29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Чкаловский м.о.,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Проводы русской зимы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Бодров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г. Чкаловск пл. В.П. Чкалова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«Масленица»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Дмитрий Владимирович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60) 4-47-08</w:t>
            </w:r>
          </w:p>
        </w:tc>
      </w:tr>
      <w:tr w:rsidR="00E57742" w:rsidRPr="009F2416">
        <w:trPr>
          <w:trHeight w:val="30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7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30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8"/>
              </w:rPr>
              <w:t>22.02.2026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Шарангский м.о.,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Масленица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Жилина</w:t>
            </w:r>
          </w:p>
        </w:tc>
      </w:tr>
    </w:tbl>
    <w:p w:rsidR="00E57742" w:rsidRPr="009F2416" w:rsidRDefault="00E57742">
      <w:pPr>
        <w:spacing w:line="20" w:lineRule="exact"/>
        <w:rPr>
          <w:sz w:val="20"/>
          <w:szCs w:val="20"/>
        </w:rPr>
      </w:pPr>
      <w:r w:rsidRPr="009F2416">
        <w:rPr>
          <w:sz w:val="20"/>
          <w:szCs w:val="20"/>
        </w:rPr>
        <w:pict>
          <v:line id="Shape 18" o:spid="_x0000_s1043" style="position:absolute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40.55pt,42.5pt" to="575.55pt,42.5pt" o:allowincell="f" strokeweight=".17636mm">
            <w10:wrap anchorx="page" anchory="page"/>
          </v:line>
        </w:pict>
      </w:r>
      <w:r w:rsidRPr="009F2416">
        <w:rPr>
          <w:sz w:val="20"/>
          <w:szCs w:val="20"/>
        </w:rPr>
        <w:pict>
          <v:line id="Shape 19" o:spid="_x0000_s1044" style="position:absolute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716.1pt" to="534.55pt,-716.1pt" o:allowincell="f" strokeweight=".17636mm"/>
        </w:pict>
      </w:r>
      <w:r w:rsidRPr="009F2416">
        <w:rPr>
          <w:sz w:val="20"/>
          <w:szCs w:val="20"/>
        </w:rPr>
        <w:pict>
          <v:line id="Shape 20" o:spid="_x0000_s1045" style="position:absolute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652.35pt" to="534.55pt,-652.35pt" o:allowincell="f" strokeweight=".17636mm"/>
        </w:pict>
      </w:r>
      <w:r w:rsidRPr="009F2416">
        <w:rPr>
          <w:sz w:val="20"/>
          <w:szCs w:val="20"/>
        </w:rPr>
        <w:pict>
          <v:line id="Shape 21" o:spid="_x0000_s1046" style="position:absolute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588.6pt" to="534.55pt,-588.6pt" o:allowincell="f" strokeweight=".17636mm"/>
        </w:pict>
      </w:r>
      <w:r w:rsidRPr="009F2416">
        <w:rPr>
          <w:sz w:val="20"/>
          <w:szCs w:val="20"/>
        </w:rPr>
        <w:pict>
          <v:line id="Shape 22" o:spid="_x0000_s1047" style="position:absolute;z-index:251660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537.5pt" to="534.55pt,-537.5pt" o:allowincell="f" strokeweight=".17636mm"/>
        </w:pict>
      </w:r>
      <w:r w:rsidRPr="009F2416">
        <w:rPr>
          <w:sz w:val="20"/>
          <w:szCs w:val="20"/>
        </w:rPr>
        <w:pict>
          <v:line id="Shape 23" o:spid="_x0000_s1048" style="position:absolute;z-index:251661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448.45pt" to="534.55pt,-448.45pt" o:allowincell="f" strokeweight=".17636mm"/>
        </w:pict>
      </w:r>
      <w:r w:rsidRPr="009F2416">
        <w:rPr>
          <w:sz w:val="20"/>
          <w:szCs w:val="20"/>
        </w:rPr>
        <w:pict>
          <v:line id="Shape 24" o:spid="_x0000_s1049" style="position:absolute;z-index:251662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372.05pt" to="534.55pt,-372.05pt" o:allowincell="f" strokeweight=".17636mm"/>
        </w:pict>
      </w:r>
      <w:r w:rsidRPr="009F2416">
        <w:rPr>
          <w:sz w:val="20"/>
          <w:szCs w:val="20"/>
        </w:rPr>
        <w:pict>
          <v:line id="Shape 25" o:spid="_x0000_s1050" style="position:absolute;z-index:251663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333.6pt" to="534.55pt,-333.6pt" o:allowincell="f" strokeweight=".17636mm"/>
        </w:pict>
      </w:r>
      <w:r w:rsidRPr="009F2416">
        <w:rPr>
          <w:sz w:val="20"/>
          <w:szCs w:val="20"/>
        </w:rPr>
        <w:pict>
          <v:line id="Shape 26" o:spid="_x0000_s1051" style="position:absolute;z-index:251664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282.5pt" to="534.55pt,-282.5pt" o:allowincell="f" strokeweight=".17636mm"/>
        </w:pict>
      </w:r>
      <w:r w:rsidRPr="009F2416">
        <w:rPr>
          <w:sz w:val="20"/>
          <w:szCs w:val="20"/>
        </w:rPr>
        <w:pict>
          <v:line id="Shape 27" o:spid="_x0000_s1052" style="position:absolute;z-index:251665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244.05pt" to="534.55pt,-244.05pt" o:allowincell="f" strokeweight=".17636mm"/>
        </w:pict>
      </w:r>
      <w:r w:rsidRPr="009F2416">
        <w:rPr>
          <w:sz w:val="20"/>
          <w:szCs w:val="20"/>
        </w:rPr>
        <w:pict>
          <v:line id="Shape 28" o:spid="_x0000_s1053" style="position:absolute;z-index:2516669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205.6pt" to="534.55pt,-205.6pt" o:allowincell="f" strokeweight=".17636mm"/>
        </w:pict>
      </w:r>
      <w:r w:rsidRPr="009F2416">
        <w:rPr>
          <w:sz w:val="20"/>
          <w:szCs w:val="20"/>
        </w:rPr>
        <w:pict>
          <v:line id="Shape 29" o:spid="_x0000_s1054" style="position:absolute;z-index:2516679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167.15pt" to="534.55pt,-167.15pt" o:allowincell="f" strokeweight=".17636mm"/>
        </w:pict>
      </w:r>
      <w:r w:rsidRPr="009F2416">
        <w:rPr>
          <w:sz w:val="20"/>
          <w:szCs w:val="20"/>
        </w:rPr>
        <w:pict>
          <v:line id="Shape 30" o:spid="_x0000_s1055" style="position:absolute;z-index:2516689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128.75pt" to="534.55pt,-128.75pt" o:allowincell="f" strokeweight=".17636mm"/>
        </w:pict>
      </w:r>
      <w:r w:rsidRPr="009F2416">
        <w:rPr>
          <w:sz w:val="20"/>
          <w:szCs w:val="20"/>
        </w:rPr>
        <w:pict>
          <v:line id="Shape 31" o:spid="_x0000_s1056" style="position:absolute;z-index:2516700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90.3pt" to="534.55pt,-90.3pt" o:allowincell="f" strokeweight=".17636mm"/>
        </w:pict>
      </w:r>
      <w:r w:rsidRPr="009F2416">
        <w:rPr>
          <w:sz w:val="20"/>
          <w:szCs w:val="20"/>
        </w:rPr>
        <w:pict>
          <v:line id="Shape 32" o:spid="_x0000_s1057" style="position:absolute;z-index:2516710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51.85pt" to="534.55pt,-51.85pt" o:allowincell="f" strokeweight=".17636mm"/>
        </w:pict>
      </w:r>
      <w:r w:rsidRPr="009F2416">
        <w:rPr>
          <w:sz w:val="20"/>
          <w:szCs w:val="20"/>
        </w:rPr>
        <w:pict>
          <v:line id="Shape 33" o:spid="_x0000_s1058" style="position:absolute;z-index:2516720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13.4pt" to="534.55pt,-13.4pt" o:allowincell="f" strokeweight=".17636mm"/>
        </w:pict>
      </w:r>
    </w:p>
    <w:p w:rsidR="00E57742" w:rsidRPr="009F2416" w:rsidRDefault="00E57742">
      <w:pPr>
        <w:sectPr w:rsidR="00E57742" w:rsidRPr="009F2416">
          <w:pgSz w:w="11900" w:h="16838"/>
          <w:pgMar w:top="813" w:right="386" w:bottom="331" w:left="820" w:header="0" w:footer="0" w:gutter="0"/>
          <w:cols w:space="720" w:equalWidth="0">
            <w:col w:w="107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600"/>
        <w:gridCol w:w="3120"/>
        <w:gridCol w:w="2720"/>
        <w:gridCol w:w="2700"/>
      </w:tblGrid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р.п.Шаранга,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Ольга Николаевна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Центральная площадь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55) 2-12-44</w:t>
            </w: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7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31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21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Шатковский м.о.,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«Проводы русской зимы»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Баржина Т.Н.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р.п. Шатки, Центральная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90) 4-29-32</w:t>
            </w:r>
          </w:p>
        </w:tc>
      </w:tr>
      <w:tr w:rsidR="00E57742" w:rsidRPr="009F2416">
        <w:trPr>
          <w:trHeight w:val="51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7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32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21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22.02.2026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площадь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«Широкая Масленица»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Борисова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Шахунский м.о., г.Шахунья,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Виолетта Васильевна 8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пл. Советская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(831 52) 2-16-17</w:t>
            </w:r>
          </w:p>
        </w:tc>
      </w:tr>
      <w:tr w:rsidR="00E57742" w:rsidRPr="009F241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7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33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right="210"/>
              <w:jc w:val="right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28.02.2026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Чкаловский м.о.,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ind w:left="300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XVII Международный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Бодров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г. Чкаловск,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фестиваль подледного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Дмитрий Владимирович</w:t>
            </w:r>
          </w:p>
        </w:tc>
      </w:tr>
      <w:tr w:rsidR="00E57742" w:rsidRPr="009F2416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E5774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9"/>
              </w:rPr>
              <w:t>Музейный квартал, ул.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 xml:space="preserve">лова «Чкаловская </w:t>
            </w:r>
            <w:r w:rsidRPr="009F2416">
              <w:rPr>
                <w:rFonts w:eastAsia="Times New Roman"/>
              </w:rPr>
              <w:t>рыбалка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8 (831 60) 4-47-08</w:t>
            </w:r>
          </w:p>
        </w:tc>
      </w:tr>
      <w:tr w:rsidR="00E57742" w:rsidRPr="009F2416">
        <w:trPr>
          <w:trHeight w:val="29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</w:rPr>
              <w:t>Чкалова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9F2416">
            <w:pPr>
              <w:jc w:val="center"/>
              <w:rPr>
                <w:sz w:val="20"/>
                <w:szCs w:val="20"/>
              </w:rPr>
            </w:pPr>
            <w:r w:rsidRPr="009F2416">
              <w:rPr>
                <w:rFonts w:eastAsia="Times New Roman"/>
                <w:w w:val="97"/>
              </w:rPr>
              <w:t>– 2026»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7742" w:rsidRPr="009F2416" w:rsidRDefault="00E57742">
            <w:pPr>
              <w:rPr>
                <w:sz w:val="24"/>
                <w:szCs w:val="24"/>
              </w:rPr>
            </w:pPr>
          </w:p>
        </w:tc>
      </w:tr>
    </w:tbl>
    <w:p w:rsidR="00E57742" w:rsidRDefault="00E5774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4" o:spid="_x0000_s1059" style="position:absolute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40.55pt,42.5pt" to="575.55pt,42.5pt" o:allowincell="f" strokeweight=".17636mm">
            <w10:wrap anchorx="page" anchory="page"/>
          </v:line>
        </w:pict>
      </w:r>
      <w:r>
        <w:rPr>
          <w:sz w:val="20"/>
          <w:szCs w:val="20"/>
        </w:rPr>
        <w:pict>
          <v:line id="Shape 35" o:spid="_x0000_s1060" style="position:absolute;z-index:2516741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128.2pt" to="534.55pt,-128.2pt" o:allowincell="f" strokeweight=".17636mm"/>
        </w:pict>
      </w:r>
      <w:r>
        <w:rPr>
          <w:sz w:val="20"/>
          <w:szCs w:val="20"/>
        </w:rPr>
        <w:pict>
          <v:line id="Shape 36" o:spid="_x0000_s1061" style="position:absolute;z-index:2516751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89.75pt" to="534.55pt,-89.75pt" o:allowincell="f" strokeweight=".17636mm"/>
        </w:pict>
      </w:r>
      <w:r>
        <w:rPr>
          <w:sz w:val="20"/>
          <w:szCs w:val="20"/>
        </w:rPr>
        <w:pict>
          <v:line id="Shape 37" o:spid="_x0000_s1062" style="position:absolute;z-index:2516761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4pt,-51.3pt" to="534.55pt,-51.3pt" o:allowincell="f" strokeweight=".17636mm"/>
        </w:pict>
      </w:r>
    </w:p>
    <w:sectPr w:rsidR="00E57742" w:rsidSect="00E57742">
      <w:pgSz w:w="11900" w:h="16838"/>
      <w:pgMar w:top="813" w:right="386" w:bottom="1440" w:left="820" w:header="0" w:footer="0" w:gutter="0"/>
      <w:cols w:space="720" w:equalWidth="0">
        <w:col w:w="107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8F1C99BA"/>
    <w:lvl w:ilvl="0" w:tplc="E388896A">
      <w:start w:val="1"/>
      <w:numFmt w:val="bullet"/>
      <w:lvlText w:val="В"/>
      <w:lvlJc w:val="left"/>
    </w:lvl>
    <w:lvl w:ilvl="1" w:tplc="2E78391A">
      <w:numFmt w:val="decimal"/>
      <w:lvlText w:val=""/>
      <w:lvlJc w:val="left"/>
    </w:lvl>
    <w:lvl w:ilvl="2" w:tplc="E230F24A">
      <w:numFmt w:val="decimal"/>
      <w:lvlText w:val=""/>
      <w:lvlJc w:val="left"/>
    </w:lvl>
    <w:lvl w:ilvl="3" w:tplc="85EC3CE0">
      <w:numFmt w:val="decimal"/>
      <w:lvlText w:val=""/>
      <w:lvlJc w:val="left"/>
    </w:lvl>
    <w:lvl w:ilvl="4" w:tplc="EDAEEFA6">
      <w:numFmt w:val="decimal"/>
      <w:lvlText w:val=""/>
      <w:lvlJc w:val="left"/>
    </w:lvl>
    <w:lvl w:ilvl="5" w:tplc="46BABFB4">
      <w:numFmt w:val="decimal"/>
      <w:lvlText w:val=""/>
      <w:lvlJc w:val="left"/>
    </w:lvl>
    <w:lvl w:ilvl="6" w:tplc="DF184BEC">
      <w:numFmt w:val="decimal"/>
      <w:lvlText w:val=""/>
      <w:lvlJc w:val="left"/>
    </w:lvl>
    <w:lvl w:ilvl="7" w:tplc="EE387D18">
      <w:numFmt w:val="decimal"/>
      <w:lvlText w:val=""/>
      <w:lvlJc w:val="left"/>
    </w:lvl>
    <w:lvl w:ilvl="8" w:tplc="88C223B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7742"/>
    <w:rsid w:val="009F2416"/>
    <w:rsid w:val="00B87C51"/>
    <w:rsid w:val="00E57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mkatina</cp:lastModifiedBy>
  <cp:revision>3</cp:revision>
  <dcterms:created xsi:type="dcterms:W3CDTF">2026-01-22T09:50:00Z</dcterms:created>
  <dcterms:modified xsi:type="dcterms:W3CDTF">2026-01-22T10:56:00Z</dcterms:modified>
</cp:coreProperties>
</file>